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954845" w:rsidRDefault="00B56824" w:rsidP="00481BE0">
      <w:pPr>
        <w:spacing w:after="0"/>
        <w:jc w:val="center"/>
        <w:rPr>
          <w:rFonts w:ascii="Arial" w:hAnsi="Arial" w:cs="Arial"/>
          <w:b/>
          <w:color w:val="1F3864" w:themeColor="accent1" w:themeShade="80"/>
          <w:sz w:val="20"/>
          <w:szCs w:val="20"/>
        </w:rPr>
      </w:pPr>
      <w:hyperlink r:id="rId9" w:history="1">
        <w:r w:rsidR="00481BE0" w:rsidRPr="00954845">
          <w:rPr>
            <w:rStyle w:val="Hyperlnk"/>
            <w:rFonts w:ascii="Arial" w:hAnsi="Arial" w:cs="Arial"/>
            <w:b/>
            <w:color w:val="1F3864" w:themeColor="accent1" w:themeShade="80"/>
            <w:sz w:val="20"/>
            <w:szCs w:val="20"/>
            <w:u w:val="none"/>
          </w:rPr>
          <w:t>www.sfpo.se</w:t>
        </w:r>
      </w:hyperlink>
    </w:p>
    <w:p w14:paraId="4CBEBE0B" w14:textId="2D2227F7" w:rsidR="00481BE0" w:rsidRDefault="00481BE0" w:rsidP="00481BE0">
      <w:pPr>
        <w:spacing w:after="0"/>
        <w:rPr>
          <w:sz w:val="18"/>
          <w:szCs w:val="16"/>
        </w:rPr>
      </w:pPr>
    </w:p>
    <w:p w14:paraId="1263E98D" w14:textId="1E039041" w:rsidR="00FC6A7B" w:rsidRDefault="00FC6A7B" w:rsidP="00481BE0">
      <w:pPr>
        <w:spacing w:after="0"/>
        <w:rPr>
          <w:sz w:val="18"/>
          <w:szCs w:val="16"/>
        </w:rPr>
      </w:pPr>
    </w:p>
    <w:p w14:paraId="09C1D2C7" w14:textId="77777777" w:rsidR="00FC6A7B" w:rsidRPr="00954845" w:rsidRDefault="00FC6A7B" w:rsidP="00481BE0">
      <w:pPr>
        <w:spacing w:after="0"/>
        <w:rPr>
          <w:sz w:val="18"/>
          <w:szCs w:val="16"/>
        </w:rPr>
      </w:pPr>
    </w:p>
    <w:p w14:paraId="42BE4629" w14:textId="77777777" w:rsidR="00102731" w:rsidRDefault="00481BE0" w:rsidP="00481BE0">
      <w:pPr>
        <w:spacing w:after="0"/>
        <w:rPr>
          <w:rFonts w:ascii="Times New Roman" w:hAnsi="Times New Roman" w:cs="Times New Roman"/>
          <w:sz w:val="20"/>
          <w:szCs w:val="20"/>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p>
    <w:p w14:paraId="4C8D774C" w14:textId="46B54810" w:rsidR="00481BE0" w:rsidRPr="00954845" w:rsidRDefault="00481BE0" w:rsidP="00102731">
      <w:pPr>
        <w:spacing w:after="0"/>
        <w:ind w:left="3912" w:firstLine="1304"/>
        <w:rPr>
          <w:rFonts w:ascii="Times New Roman" w:hAnsi="Times New Roman" w:cs="Times New Roman"/>
        </w:rPr>
      </w:pPr>
      <w:r w:rsidRPr="00954845">
        <w:rPr>
          <w:rFonts w:ascii="Times New Roman" w:hAnsi="Times New Roman" w:cs="Times New Roman"/>
        </w:rPr>
        <w:t xml:space="preserve">Göteborg den </w:t>
      </w:r>
      <w:r w:rsidR="002D57BE">
        <w:rPr>
          <w:rFonts w:ascii="Times New Roman" w:hAnsi="Times New Roman" w:cs="Times New Roman"/>
        </w:rPr>
        <w:t>8 december</w:t>
      </w:r>
      <w:r w:rsidR="00AE4AE9">
        <w:rPr>
          <w:rFonts w:ascii="Times New Roman" w:hAnsi="Times New Roman" w:cs="Times New Roman"/>
        </w:rPr>
        <w:t xml:space="preserve"> 2021</w:t>
      </w:r>
    </w:p>
    <w:p w14:paraId="6A268D80" w14:textId="77777777" w:rsidR="00481BE0" w:rsidRPr="00954845" w:rsidRDefault="00481BE0" w:rsidP="00481BE0">
      <w:pPr>
        <w:spacing w:after="0"/>
        <w:rPr>
          <w:rFonts w:ascii="Times New Roman" w:hAnsi="Times New Roman" w:cs="Times New Roman"/>
        </w:rPr>
      </w:pPr>
    </w:p>
    <w:p w14:paraId="498A6FD4" w14:textId="7FFBFCD5" w:rsidR="003E4CFD" w:rsidRPr="00C9409E" w:rsidRDefault="00481BE0" w:rsidP="00C9409E">
      <w:pPr>
        <w:spacing w:after="0"/>
        <w:rPr>
          <w:rFonts w:ascii="Times New Roman" w:hAnsi="Times New Roman" w:cs="Times New Roman"/>
          <w:b/>
          <w:bCs/>
          <w:sz w:val="24"/>
          <w:szCs w:val="24"/>
        </w:rPr>
      </w:pP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Pr="003E4CFD">
        <w:rPr>
          <w:rFonts w:ascii="Times New Roman" w:hAnsi="Times New Roman" w:cs="Times New Roman"/>
          <w:b/>
          <w:bCs/>
          <w:sz w:val="24"/>
          <w:szCs w:val="24"/>
        </w:rPr>
        <w:tab/>
      </w:r>
      <w:r w:rsidR="002D57BE">
        <w:rPr>
          <w:rFonts w:ascii="Times New Roman" w:hAnsi="Times New Roman" w:cs="Times New Roman"/>
          <w:b/>
          <w:bCs/>
          <w:sz w:val="24"/>
          <w:szCs w:val="24"/>
        </w:rPr>
        <w:t>livsmedelsverket@slv.se</w:t>
      </w:r>
    </w:p>
    <w:p w14:paraId="210688C9" w14:textId="77777777" w:rsidR="009C6B89" w:rsidRPr="003E4CFD" w:rsidRDefault="009C6B89" w:rsidP="00481BE0">
      <w:pPr>
        <w:spacing w:after="0"/>
        <w:rPr>
          <w:rFonts w:ascii="Times New Roman" w:hAnsi="Times New Roman" w:cs="Times New Roman"/>
          <w:b/>
          <w:bCs/>
          <w:sz w:val="24"/>
          <w:szCs w:val="24"/>
        </w:rPr>
      </w:pPr>
    </w:p>
    <w:p w14:paraId="409476D3" w14:textId="77777777" w:rsidR="00481BE0" w:rsidRPr="00005FD6" w:rsidRDefault="00481BE0" w:rsidP="00481BE0">
      <w:pPr>
        <w:spacing w:after="0"/>
        <w:rPr>
          <w:rFonts w:ascii="Times New Roman" w:hAnsi="Times New Roman" w:cs="Times New Roman"/>
          <w:b/>
        </w:rPr>
      </w:pPr>
    </w:p>
    <w:p w14:paraId="445AFB1A" w14:textId="715FF3AD" w:rsidR="000D0344" w:rsidRDefault="000D0344" w:rsidP="00481BE0">
      <w:pPr>
        <w:spacing w:after="0"/>
        <w:rPr>
          <w:rFonts w:ascii="Times New Roman" w:hAnsi="Times New Roman" w:cs="Times New Roman"/>
          <w:b/>
        </w:rPr>
      </w:pPr>
    </w:p>
    <w:p w14:paraId="2C020839" w14:textId="6257445A" w:rsidR="00FC6A7B" w:rsidRDefault="00FC6A7B" w:rsidP="00481BE0">
      <w:pPr>
        <w:spacing w:after="0"/>
        <w:rPr>
          <w:rFonts w:ascii="Times New Roman" w:hAnsi="Times New Roman" w:cs="Times New Roman"/>
          <w:b/>
        </w:rPr>
      </w:pPr>
    </w:p>
    <w:p w14:paraId="48E61579" w14:textId="3DD2A88F" w:rsidR="0056370F" w:rsidRDefault="0056370F" w:rsidP="00481BE0">
      <w:pPr>
        <w:spacing w:after="0"/>
        <w:rPr>
          <w:rFonts w:ascii="Times New Roman" w:hAnsi="Times New Roman" w:cs="Times New Roman"/>
          <w:b/>
        </w:rPr>
      </w:pPr>
    </w:p>
    <w:p w14:paraId="55995B7A" w14:textId="775735E0" w:rsidR="0056370F" w:rsidRDefault="0056370F" w:rsidP="00481BE0">
      <w:pPr>
        <w:spacing w:after="0"/>
        <w:rPr>
          <w:rFonts w:ascii="Times New Roman" w:hAnsi="Times New Roman" w:cs="Times New Roman"/>
          <w:b/>
        </w:rPr>
      </w:pPr>
    </w:p>
    <w:p w14:paraId="67BADB6B" w14:textId="77777777" w:rsidR="0056370F" w:rsidRDefault="0056370F" w:rsidP="00481BE0">
      <w:pPr>
        <w:spacing w:after="0"/>
        <w:rPr>
          <w:rFonts w:ascii="Times New Roman" w:hAnsi="Times New Roman" w:cs="Times New Roman"/>
          <w:b/>
        </w:rPr>
      </w:pPr>
    </w:p>
    <w:p w14:paraId="316CB25A" w14:textId="330A2484" w:rsidR="00481BE0" w:rsidRPr="002D57BE" w:rsidRDefault="003E4CFD" w:rsidP="00481BE0">
      <w:pPr>
        <w:pBdr>
          <w:bottom w:val="single" w:sz="6" w:space="1" w:color="auto"/>
        </w:pBdr>
        <w:spacing w:after="0"/>
        <w:rPr>
          <w:rFonts w:ascii="Times New Roman" w:hAnsi="Times New Roman" w:cs="Times New Roman"/>
          <w:b/>
          <w:sz w:val="28"/>
          <w:szCs w:val="28"/>
        </w:rPr>
      </w:pPr>
      <w:r w:rsidRPr="002D57BE">
        <w:rPr>
          <w:rFonts w:ascii="Times New Roman" w:hAnsi="Times New Roman" w:cs="Times New Roman"/>
          <w:b/>
          <w:sz w:val="28"/>
          <w:szCs w:val="28"/>
        </w:rPr>
        <w:t xml:space="preserve">Yttrande i anledning av remiss </w:t>
      </w:r>
      <w:r w:rsidR="002D57BE">
        <w:rPr>
          <w:rFonts w:ascii="Times New Roman" w:hAnsi="Times New Roman" w:cs="Times New Roman"/>
          <w:b/>
          <w:sz w:val="28"/>
          <w:szCs w:val="28"/>
        </w:rPr>
        <w:t>”</w:t>
      </w:r>
      <w:r w:rsidR="002D57BE" w:rsidRPr="002D57BE">
        <w:rPr>
          <w:rFonts w:ascii="Times New Roman" w:hAnsi="Times New Roman" w:cs="Times New Roman"/>
          <w:b/>
          <w:sz w:val="28"/>
          <w:szCs w:val="28"/>
        </w:rPr>
        <w:t>Föreskrifter och allmänna råd om kontrollfrekvens för riskbaserad offentlig kontroll</w:t>
      </w:r>
      <w:r w:rsidR="002D57BE">
        <w:rPr>
          <w:rFonts w:ascii="Times New Roman" w:hAnsi="Times New Roman" w:cs="Times New Roman"/>
          <w:b/>
          <w:sz w:val="28"/>
          <w:szCs w:val="28"/>
        </w:rPr>
        <w:t>”, dnr 2021/02501</w:t>
      </w:r>
    </w:p>
    <w:p w14:paraId="57FD57E7" w14:textId="77777777" w:rsidR="00FC6A7B" w:rsidRPr="00C01C97" w:rsidRDefault="00FC6A7B" w:rsidP="00481BE0">
      <w:pPr>
        <w:pBdr>
          <w:bottom w:val="single" w:sz="6" w:space="1" w:color="auto"/>
        </w:pBdr>
        <w:spacing w:after="0"/>
        <w:rPr>
          <w:rFonts w:ascii="Times New Roman" w:hAnsi="Times New Roman" w:cs="Times New Roman"/>
          <w:b/>
          <w:sz w:val="32"/>
          <w:szCs w:val="32"/>
        </w:rPr>
      </w:pPr>
    </w:p>
    <w:p w14:paraId="3202EDE1" w14:textId="77777777" w:rsidR="00481BE0" w:rsidRPr="00C01C97" w:rsidRDefault="00481BE0" w:rsidP="00481BE0">
      <w:pPr>
        <w:spacing w:after="0"/>
        <w:rPr>
          <w:rFonts w:ascii="Times New Roman" w:hAnsi="Times New Roman" w:cs="Times New Roman"/>
          <w:b/>
          <w:sz w:val="28"/>
          <w:szCs w:val="28"/>
        </w:rPr>
      </w:pPr>
    </w:p>
    <w:p w14:paraId="4D455453" w14:textId="246F9178" w:rsidR="00B37B9F" w:rsidRDefault="00481BE0" w:rsidP="007335FD">
      <w:pPr>
        <w:spacing w:line="276" w:lineRule="auto"/>
        <w:jc w:val="both"/>
        <w:rPr>
          <w:rFonts w:ascii="Times New Roman" w:hAnsi="Times New Roman" w:cs="Times New Roman"/>
          <w:sz w:val="24"/>
          <w:szCs w:val="24"/>
        </w:rPr>
      </w:pPr>
      <w:r w:rsidRPr="00AA523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w:t>
      </w:r>
      <w:r w:rsidR="00AB2A7F">
        <w:rPr>
          <w:rFonts w:ascii="Times New Roman" w:hAnsi="Times New Roman" w:cs="Times New Roman"/>
          <w:sz w:val="24"/>
          <w:szCs w:val="24"/>
        </w:rPr>
        <w:t xml:space="preserve">Vi tackar för möjligheten att få lämna synpunkter </w:t>
      </w:r>
      <w:r w:rsidR="003E4CFD">
        <w:rPr>
          <w:rFonts w:ascii="Times New Roman" w:hAnsi="Times New Roman" w:cs="Times New Roman"/>
          <w:sz w:val="24"/>
          <w:szCs w:val="24"/>
        </w:rPr>
        <w:t>på</w:t>
      </w:r>
      <w:r w:rsidR="00DD144A">
        <w:rPr>
          <w:rFonts w:ascii="Times New Roman" w:hAnsi="Times New Roman" w:cs="Times New Roman"/>
          <w:sz w:val="24"/>
          <w:szCs w:val="24"/>
        </w:rPr>
        <w:t xml:space="preserve"> rubricerad </w:t>
      </w:r>
      <w:r w:rsidR="003E4CFD">
        <w:rPr>
          <w:rFonts w:ascii="Times New Roman" w:hAnsi="Times New Roman" w:cs="Times New Roman"/>
          <w:sz w:val="24"/>
          <w:szCs w:val="24"/>
        </w:rPr>
        <w:t>remiss</w:t>
      </w:r>
      <w:r w:rsidR="00DD144A">
        <w:rPr>
          <w:rFonts w:ascii="Times New Roman" w:hAnsi="Times New Roman" w:cs="Times New Roman"/>
          <w:sz w:val="24"/>
          <w:szCs w:val="24"/>
        </w:rPr>
        <w:t xml:space="preserve">. </w:t>
      </w:r>
    </w:p>
    <w:p w14:paraId="5F8B7C44" w14:textId="752E3B82" w:rsidR="009E4FC6" w:rsidRDefault="006541BA" w:rsidP="00A16F20">
      <w:pPr>
        <w:spacing w:line="276" w:lineRule="auto"/>
        <w:jc w:val="both"/>
        <w:rPr>
          <w:rFonts w:ascii="Times New Roman" w:hAnsi="Times New Roman" w:cs="Times New Roman"/>
          <w:sz w:val="24"/>
          <w:szCs w:val="24"/>
        </w:rPr>
      </w:pPr>
      <w:r>
        <w:rPr>
          <w:rFonts w:ascii="Times New Roman" w:hAnsi="Times New Roman" w:cs="Times New Roman"/>
          <w:sz w:val="24"/>
          <w:szCs w:val="24"/>
        </w:rPr>
        <w:t>SLV</w:t>
      </w:r>
      <w:r w:rsidRPr="006541BA">
        <w:rPr>
          <w:rFonts w:ascii="Times New Roman" w:hAnsi="Times New Roman" w:cs="Times New Roman"/>
          <w:sz w:val="24"/>
          <w:szCs w:val="24"/>
        </w:rPr>
        <w:t xml:space="preserve"> föreslår </w:t>
      </w:r>
      <w:r w:rsidR="009E4FC6">
        <w:rPr>
          <w:rFonts w:ascii="Times New Roman" w:hAnsi="Times New Roman" w:cs="Times New Roman"/>
          <w:sz w:val="24"/>
          <w:szCs w:val="24"/>
        </w:rPr>
        <w:t xml:space="preserve">i remissen </w:t>
      </w:r>
      <w:r w:rsidRPr="006541BA">
        <w:rPr>
          <w:rFonts w:ascii="Times New Roman" w:hAnsi="Times New Roman" w:cs="Times New Roman"/>
          <w:sz w:val="24"/>
          <w:szCs w:val="24"/>
        </w:rPr>
        <w:t xml:space="preserve">nya föreskrifter och allmänna råd om kontrollfrekvens för riskbaserad offentlig kontroll. Bestämmelserna omfattar regelbunden riskbaserad offentlig kontroll som utförs med stöd av livsmedelslagen (2006:804) och lagen (2009:1424) om kontroll av skyddade beteckningar på jordbruksprodukter och livsmedel av sådana verksamheter som omfattas av 23 § första stycket </w:t>
      </w:r>
      <w:proofErr w:type="gramStart"/>
      <w:r w:rsidRPr="006541BA">
        <w:rPr>
          <w:rFonts w:ascii="Times New Roman" w:hAnsi="Times New Roman" w:cs="Times New Roman"/>
          <w:sz w:val="24"/>
          <w:szCs w:val="24"/>
        </w:rPr>
        <w:t>1-8</w:t>
      </w:r>
      <w:proofErr w:type="gramEnd"/>
      <w:r w:rsidRPr="006541BA">
        <w:rPr>
          <w:rFonts w:ascii="Times New Roman" w:hAnsi="Times New Roman" w:cs="Times New Roman"/>
          <w:sz w:val="24"/>
          <w:szCs w:val="24"/>
        </w:rPr>
        <w:t xml:space="preserve"> och 11 livsmedelsförordningen (2006:813). Livsmedelsverket och kommunerna är berörda kontrollmyndigheter. </w:t>
      </w:r>
      <w:r w:rsidR="009E4FC6">
        <w:rPr>
          <w:rFonts w:ascii="Times New Roman" w:hAnsi="Times New Roman" w:cs="Times New Roman"/>
          <w:sz w:val="24"/>
          <w:szCs w:val="24"/>
        </w:rPr>
        <w:t xml:space="preserve">Syftet med den föreslagna regleringen är att skapa förutsättningar för en mer likvärdig kontroll i Sverige. </w:t>
      </w:r>
    </w:p>
    <w:p w14:paraId="080A5686" w14:textId="1BE510BA" w:rsidR="002D57BE" w:rsidRDefault="00266E2A" w:rsidP="00A16F2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har inget att erinra emot det som föreslås i remissen. </w:t>
      </w:r>
    </w:p>
    <w:p w14:paraId="11683031" w14:textId="77777777" w:rsidR="00000D1F" w:rsidRDefault="00000D1F" w:rsidP="00A16F20">
      <w:pPr>
        <w:spacing w:line="276" w:lineRule="auto"/>
        <w:jc w:val="both"/>
        <w:rPr>
          <w:rFonts w:ascii="Times New Roman" w:hAnsi="Times New Roman" w:cs="Times New Roman"/>
          <w:b/>
          <w:bCs/>
          <w:sz w:val="24"/>
          <w:szCs w:val="24"/>
        </w:rPr>
      </w:pPr>
    </w:p>
    <w:p w14:paraId="62BE0990" w14:textId="0254FC85" w:rsidR="00055E1C" w:rsidRPr="00074A86" w:rsidRDefault="00055E1C" w:rsidP="00A16F20">
      <w:pPr>
        <w:spacing w:line="276" w:lineRule="auto"/>
        <w:jc w:val="both"/>
        <w:rPr>
          <w:rFonts w:ascii="Times New Roman" w:hAnsi="Times New Roman" w:cs="Times New Roman"/>
          <w:sz w:val="24"/>
          <w:szCs w:val="24"/>
        </w:rPr>
      </w:pPr>
      <w:r w:rsidRPr="00074A86">
        <w:rPr>
          <w:rFonts w:ascii="Times New Roman" w:hAnsi="Times New Roman" w:cs="Times New Roman"/>
          <w:b/>
          <w:bCs/>
          <w:sz w:val="24"/>
          <w:szCs w:val="24"/>
        </w:rPr>
        <w:t>SVERIGES FISKARES PO</w:t>
      </w:r>
    </w:p>
    <w:p w14:paraId="5913FA23" w14:textId="6E6FFBC9" w:rsidR="00055E1C" w:rsidRPr="00074A86" w:rsidRDefault="00055E1C" w:rsidP="00A16F20">
      <w:pPr>
        <w:spacing w:line="276" w:lineRule="auto"/>
        <w:jc w:val="both"/>
        <w:rPr>
          <w:rFonts w:ascii="Times New Roman" w:hAnsi="Times New Roman" w:cs="Times New Roman"/>
          <w:sz w:val="24"/>
          <w:szCs w:val="24"/>
        </w:rPr>
      </w:pPr>
    </w:p>
    <w:p w14:paraId="5F35CF02" w14:textId="4DF780C0" w:rsidR="00055E1C" w:rsidRPr="00074A86" w:rsidRDefault="00055E1C" w:rsidP="00055E1C">
      <w:pPr>
        <w:spacing w:after="0" w:line="276" w:lineRule="auto"/>
        <w:jc w:val="both"/>
        <w:rPr>
          <w:rFonts w:ascii="Times New Roman" w:hAnsi="Times New Roman" w:cs="Times New Roman"/>
          <w:sz w:val="24"/>
          <w:szCs w:val="24"/>
        </w:rPr>
      </w:pPr>
      <w:r w:rsidRPr="00074A86">
        <w:rPr>
          <w:rFonts w:ascii="Times New Roman" w:hAnsi="Times New Roman" w:cs="Times New Roman"/>
          <w:sz w:val="24"/>
          <w:szCs w:val="24"/>
        </w:rPr>
        <w:t>Peter Ronelöv Olsson</w:t>
      </w:r>
      <w:r w:rsidRPr="00074A86">
        <w:rPr>
          <w:rFonts w:ascii="Times New Roman" w:hAnsi="Times New Roman" w:cs="Times New Roman"/>
          <w:sz w:val="24"/>
          <w:szCs w:val="24"/>
        </w:rPr>
        <w:tab/>
      </w:r>
      <w:r w:rsidR="007A1956">
        <w:rPr>
          <w:rFonts w:ascii="Times New Roman" w:hAnsi="Times New Roman" w:cs="Times New Roman"/>
          <w:sz w:val="24"/>
          <w:szCs w:val="24"/>
        </w:rPr>
        <w:tab/>
      </w:r>
      <w:r w:rsidRPr="00074A86">
        <w:rPr>
          <w:rFonts w:ascii="Times New Roman" w:hAnsi="Times New Roman" w:cs="Times New Roman"/>
          <w:sz w:val="24"/>
          <w:szCs w:val="24"/>
        </w:rPr>
        <w:t>Fredrik Lindberg</w:t>
      </w:r>
    </w:p>
    <w:p w14:paraId="40F840FD" w14:textId="1D32CEDD" w:rsidR="00481BE0" w:rsidRPr="007A1956" w:rsidRDefault="00055E1C" w:rsidP="00B86D2F">
      <w:pPr>
        <w:spacing w:after="0" w:line="276" w:lineRule="auto"/>
        <w:jc w:val="both"/>
        <w:rPr>
          <w:rFonts w:ascii="Times New Roman" w:eastAsia="Times New Roman" w:hAnsi="Times New Roman" w:cs="Times New Roman"/>
          <w:color w:val="201F1E"/>
          <w:lang w:eastAsia="sv-SE"/>
        </w:rPr>
      </w:pPr>
      <w:r w:rsidRPr="00074A86">
        <w:rPr>
          <w:rFonts w:ascii="Times New Roman" w:hAnsi="Times New Roman" w:cs="Times New Roman"/>
          <w:sz w:val="24"/>
          <w:szCs w:val="24"/>
        </w:rPr>
        <w:t>Ordförande</w:t>
      </w:r>
      <w:r w:rsidRPr="00074A86">
        <w:rPr>
          <w:rFonts w:ascii="Times New Roman" w:hAnsi="Times New Roman" w:cs="Times New Roman"/>
          <w:sz w:val="24"/>
          <w:szCs w:val="24"/>
        </w:rPr>
        <w:tab/>
      </w:r>
      <w:r w:rsidRPr="00074A86">
        <w:rPr>
          <w:rFonts w:ascii="Times New Roman" w:hAnsi="Times New Roman" w:cs="Times New Roman"/>
          <w:sz w:val="24"/>
          <w:szCs w:val="24"/>
        </w:rPr>
        <w:tab/>
      </w:r>
      <w:r w:rsidR="007A1956">
        <w:rPr>
          <w:rFonts w:ascii="Times New Roman" w:hAnsi="Times New Roman" w:cs="Times New Roman"/>
          <w:sz w:val="24"/>
          <w:szCs w:val="24"/>
        </w:rPr>
        <w:tab/>
        <w:t>O</w:t>
      </w:r>
      <w:r w:rsidRPr="00074A86">
        <w:rPr>
          <w:rFonts w:ascii="Times New Roman" w:hAnsi="Times New Roman" w:cs="Times New Roman"/>
          <w:sz w:val="24"/>
          <w:szCs w:val="24"/>
        </w:rPr>
        <w:t>mbudsman</w:t>
      </w:r>
    </w:p>
    <w:sectPr w:rsidR="00481BE0" w:rsidRPr="007A1956" w:rsidSect="00E430B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775B3" w14:textId="77777777" w:rsidR="00B56824" w:rsidRDefault="00B56824" w:rsidP="00BE56F5">
      <w:pPr>
        <w:spacing w:after="0" w:line="240" w:lineRule="auto"/>
      </w:pPr>
      <w:r>
        <w:separator/>
      </w:r>
    </w:p>
  </w:endnote>
  <w:endnote w:type="continuationSeparator" w:id="0">
    <w:p w14:paraId="21355890" w14:textId="77777777" w:rsidR="00B56824" w:rsidRDefault="00B56824"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84DC0" w14:textId="77777777" w:rsidR="00B56824" w:rsidRDefault="00B56824" w:rsidP="00BE56F5">
      <w:pPr>
        <w:spacing w:after="0" w:line="240" w:lineRule="auto"/>
      </w:pPr>
      <w:r>
        <w:separator/>
      </w:r>
    </w:p>
  </w:footnote>
  <w:footnote w:type="continuationSeparator" w:id="0">
    <w:p w14:paraId="0EB8779C" w14:textId="77777777" w:rsidR="00B56824" w:rsidRDefault="00B56824" w:rsidP="00BE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0676" w14:textId="25509BE4" w:rsidR="00D2188F" w:rsidRPr="00D2188F" w:rsidRDefault="00D2188F">
    <w:pPr>
      <w:pStyle w:val="Sidhuvud"/>
      <w:jc w:val="right"/>
      <w:rPr>
        <w:rFonts w:ascii="Times New Roman" w:hAnsi="Times New Roman" w:cs="Times New Roman"/>
      </w:rPr>
    </w:pPr>
  </w:p>
  <w:p w14:paraId="4B493B91" w14:textId="77777777" w:rsidR="00D2188F" w:rsidRDefault="00D218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6F7C"/>
    <w:multiLevelType w:val="multilevel"/>
    <w:tmpl w:val="3932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E34B72"/>
    <w:multiLevelType w:val="hybridMultilevel"/>
    <w:tmpl w:val="B6929D48"/>
    <w:lvl w:ilvl="0" w:tplc="26563A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0D1F"/>
    <w:rsid w:val="00005FD6"/>
    <w:rsid w:val="00006573"/>
    <w:rsid w:val="00055E1C"/>
    <w:rsid w:val="00064F95"/>
    <w:rsid w:val="00074A86"/>
    <w:rsid w:val="000821AF"/>
    <w:rsid w:val="000824C0"/>
    <w:rsid w:val="000C215D"/>
    <w:rsid w:val="000D0344"/>
    <w:rsid w:val="000D55AC"/>
    <w:rsid w:val="00102731"/>
    <w:rsid w:val="00141B63"/>
    <w:rsid w:val="00142D4E"/>
    <w:rsid w:val="001643C2"/>
    <w:rsid w:val="0016660D"/>
    <w:rsid w:val="00174C38"/>
    <w:rsid w:val="00196BD2"/>
    <w:rsid w:val="001D59E6"/>
    <w:rsid w:val="00201384"/>
    <w:rsid w:val="0022283F"/>
    <w:rsid w:val="002463AB"/>
    <w:rsid w:val="0024734D"/>
    <w:rsid w:val="00256A2D"/>
    <w:rsid w:val="00263277"/>
    <w:rsid w:val="00266E2A"/>
    <w:rsid w:val="00277BAC"/>
    <w:rsid w:val="00281ED3"/>
    <w:rsid w:val="00282623"/>
    <w:rsid w:val="00285683"/>
    <w:rsid w:val="00296F69"/>
    <w:rsid w:val="002B254D"/>
    <w:rsid w:val="002B676B"/>
    <w:rsid w:val="002C7135"/>
    <w:rsid w:val="002D57BE"/>
    <w:rsid w:val="002F6541"/>
    <w:rsid w:val="003000E8"/>
    <w:rsid w:val="00336993"/>
    <w:rsid w:val="00355517"/>
    <w:rsid w:val="0036301C"/>
    <w:rsid w:val="003833A8"/>
    <w:rsid w:val="0039332C"/>
    <w:rsid w:val="003B47C7"/>
    <w:rsid w:val="003B5C1F"/>
    <w:rsid w:val="003C3469"/>
    <w:rsid w:val="003E4CFD"/>
    <w:rsid w:val="003E68FD"/>
    <w:rsid w:val="00444F21"/>
    <w:rsid w:val="00465CE6"/>
    <w:rsid w:val="00481BE0"/>
    <w:rsid w:val="004B575D"/>
    <w:rsid w:val="00555B17"/>
    <w:rsid w:val="0056370F"/>
    <w:rsid w:val="00581142"/>
    <w:rsid w:val="005A6658"/>
    <w:rsid w:val="005C02D0"/>
    <w:rsid w:val="005C4157"/>
    <w:rsid w:val="005C55C4"/>
    <w:rsid w:val="005D5B0B"/>
    <w:rsid w:val="00621F9E"/>
    <w:rsid w:val="006541BA"/>
    <w:rsid w:val="00663DEC"/>
    <w:rsid w:val="006B2F08"/>
    <w:rsid w:val="006D6221"/>
    <w:rsid w:val="006F573D"/>
    <w:rsid w:val="00705A7D"/>
    <w:rsid w:val="007110E1"/>
    <w:rsid w:val="0071130E"/>
    <w:rsid w:val="0071498D"/>
    <w:rsid w:val="007335FD"/>
    <w:rsid w:val="00773E50"/>
    <w:rsid w:val="007A08A8"/>
    <w:rsid w:val="007A1956"/>
    <w:rsid w:val="007B0255"/>
    <w:rsid w:val="007C0E50"/>
    <w:rsid w:val="007D504C"/>
    <w:rsid w:val="007D7D1A"/>
    <w:rsid w:val="008214FE"/>
    <w:rsid w:val="00821DA5"/>
    <w:rsid w:val="00822A4E"/>
    <w:rsid w:val="008438BB"/>
    <w:rsid w:val="00872A7D"/>
    <w:rsid w:val="008917AA"/>
    <w:rsid w:val="00893D8B"/>
    <w:rsid w:val="00896467"/>
    <w:rsid w:val="008A31AB"/>
    <w:rsid w:val="008B1989"/>
    <w:rsid w:val="008C28F4"/>
    <w:rsid w:val="008C3385"/>
    <w:rsid w:val="008F6715"/>
    <w:rsid w:val="0092364C"/>
    <w:rsid w:val="0095374D"/>
    <w:rsid w:val="00964EE7"/>
    <w:rsid w:val="00995122"/>
    <w:rsid w:val="009C6B89"/>
    <w:rsid w:val="009E4FC6"/>
    <w:rsid w:val="00A07537"/>
    <w:rsid w:val="00A16F20"/>
    <w:rsid w:val="00A32289"/>
    <w:rsid w:val="00A825D4"/>
    <w:rsid w:val="00A82FEC"/>
    <w:rsid w:val="00A850A1"/>
    <w:rsid w:val="00A93201"/>
    <w:rsid w:val="00AA214D"/>
    <w:rsid w:val="00AA5238"/>
    <w:rsid w:val="00AB2A7F"/>
    <w:rsid w:val="00AC4022"/>
    <w:rsid w:val="00AE4AE9"/>
    <w:rsid w:val="00AF2F86"/>
    <w:rsid w:val="00B14DE1"/>
    <w:rsid w:val="00B34FD3"/>
    <w:rsid w:val="00B37B9F"/>
    <w:rsid w:val="00B43B50"/>
    <w:rsid w:val="00B56824"/>
    <w:rsid w:val="00B60E1B"/>
    <w:rsid w:val="00B86D2F"/>
    <w:rsid w:val="00BB0C6E"/>
    <w:rsid w:val="00BC1B27"/>
    <w:rsid w:val="00BD7049"/>
    <w:rsid w:val="00BE56F5"/>
    <w:rsid w:val="00C0176D"/>
    <w:rsid w:val="00C11E3D"/>
    <w:rsid w:val="00C13587"/>
    <w:rsid w:val="00C142F2"/>
    <w:rsid w:val="00C158BC"/>
    <w:rsid w:val="00C33487"/>
    <w:rsid w:val="00C56755"/>
    <w:rsid w:val="00C800A4"/>
    <w:rsid w:val="00C81E3D"/>
    <w:rsid w:val="00C9409E"/>
    <w:rsid w:val="00CA3224"/>
    <w:rsid w:val="00CF2153"/>
    <w:rsid w:val="00D050CB"/>
    <w:rsid w:val="00D16EEB"/>
    <w:rsid w:val="00D2188F"/>
    <w:rsid w:val="00D34295"/>
    <w:rsid w:val="00D425E0"/>
    <w:rsid w:val="00D53D79"/>
    <w:rsid w:val="00D81791"/>
    <w:rsid w:val="00DD144A"/>
    <w:rsid w:val="00E0707A"/>
    <w:rsid w:val="00E26C91"/>
    <w:rsid w:val="00E33605"/>
    <w:rsid w:val="00E430B1"/>
    <w:rsid w:val="00E5368D"/>
    <w:rsid w:val="00E710B9"/>
    <w:rsid w:val="00E73D14"/>
    <w:rsid w:val="00E912D2"/>
    <w:rsid w:val="00E91B2B"/>
    <w:rsid w:val="00EA0823"/>
    <w:rsid w:val="00EA3F84"/>
    <w:rsid w:val="00EB794F"/>
    <w:rsid w:val="00EC2F7D"/>
    <w:rsid w:val="00EC3C56"/>
    <w:rsid w:val="00EC694C"/>
    <w:rsid w:val="00EF065A"/>
    <w:rsid w:val="00F04A0C"/>
    <w:rsid w:val="00F212CB"/>
    <w:rsid w:val="00F23EA4"/>
    <w:rsid w:val="00F448F8"/>
    <w:rsid w:val="00F61A45"/>
    <w:rsid w:val="00F7245F"/>
    <w:rsid w:val="00FC6A7B"/>
    <w:rsid w:val="00FD5BC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C6B89"/>
    <w:rPr>
      <w:color w:val="605E5C"/>
      <w:shd w:val="clear" w:color="auto" w:fill="E1DFDD"/>
    </w:rPr>
  </w:style>
  <w:style w:type="paragraph" w:customStyle="1" w:styleId="NormalLST">
    <w:name w:val="Normal LST"/>
    <w:qFormat/>
    <w:rsid w:val="002F6541"/>
    <w:pPr>
      <w:spacing w:after="0" w:line="320" w:lineRule="atLeast"/>
    </w:pPr>
    <w:rPr>
      <w:rFonts w:ascii="Perpetua" w:eastAsia="Calibri" w:hAnsi="Perpetua" w:cs="Times New Roman"/>
      <w:sz w:val="26"/>
    </w:rPr>
  </w:style>
  <w:style w:type="paragraph" w:styleId="Liststycke">
    <w:name w:val="List Paragraph"/>
    <w:basedOn w:val="Normal"/>
    <w:uiPriority w:val="34"/>
    <w:qFormat/>
    <w:rsid w:val="008438BB"/>
    <w:pPr>
      <w:ind w:left="720"/>
      <w:contextualSpacing/>
    </w:pPr>
  </w:style>
  <w:style w:type="paragraph" w:styleId="Sidhuvud">
    <w:name w:val="header"/>
    <w:basedOn w:val="Normal"/>
    <w:link w:val="SidhuvudChar"/>
    <w:uiPriority w:val="99"/>
    <w:unhideWhenUsed/>
    <w:rsid w:val="00D218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188F"/>
  </w:style>
  <w:style w:type="paragraph" w:styleId="Sidfot">
    <w:name w:val="footer"/>
    <w:basedOn w:val="Normal"/>
    <w:link w:val="SidfotChar"/>
    <w:uiPriority w:val="99"/>
    <w:unhideWhenUsed/>
    <w:rsid w:val="00D218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fp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1</Pages>
  <Words>233</Words>
  <Characters>1235</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82</cp:revision>
  <dcterms:created xsi:type="dcterms:W3CDTF">2021-09-20T07:26:00Z</dcterms:created>
  <dcterms:modified xsi:type="dcterms:W3CDTF">2021-12-08T14:05:00Z</dcterms:modified>
</cp:coreProperties>
</file>